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732" w:rsidRDefault="00784732" w:rsidP="00784732">
      <w:pPr>
        <w:spacing w:line="400" w:lineRule="exact"/>
        <w:jc w:val="center"/>
        <w:rPr>
          <w:rFonts w:ascii="仿宋_GB2312" w:eastAsia="仿宋_GB2312" w:hint="eastAsia"/>
          <w:b/>
          <w:color w:val="000000"/>
          <w:sz w:val="28"/>
          <w:szCs w:val="28"/>
        </w:rPr>
      </w:pPr>
      <w:r w:rsidRPr="00784732">
        <w:rPr>
          <w:rFonts w:ascii="仿宋_GB2312" w:eastAsia="仿宋_GB2312" w:hint="eastAsia"/>
          <w:b/>
          <w:color w:val="000000"/>
          <w:sz w:val="28"/>
          <w:szCs w:val="28"/>
        </w:rPr>
        <w:t>学生评教操作指南</w:t>
      </w:r>
    </w:p>
    <w:p w:rsidR="00D17CCC" w:rsidRDefault="00D17CCC" w:rsidP="00D17CCC">
      <w:pPr>
        <w:spacing w:line="400" w:lineRule="exact"/>
        <w:rPr>
          <w:rFonts w:ascii="仿宋_GB2312" w:eastAsia="仿宋_GB2312" w:hint="eastAsia"/>
          <w:color w:val="FF0000"/>
          <w:sz w:val="28"/>
          <w:szCs w:val="28"/>
        </w:rPr>
      </w:pPr>
      <w:r w:rsidRPr="00D17CCC">
        <w:rPr>
          <w:rFonts w:ascii="仿宋_GB2312" w:eastAsia="仿宋_GB2312" w:hint="eastAsia"/>
          <w:color w:val="FF0000"/>
          <w:sz w:val="28"/>
          <w:szCs w:val="28"/>
        </w:rPr>
        <w:t>因学生评教系统为强智系统，自动关联IE浏览器，</w:t>
      </w:r>
      <w:proofErr w:type="gramStart"/>
      <w:r w:rsidRPr="00D17CCC">
        <w:rPr>
          <w:rFonts w:ascii="仿宋_GB2312" w:eastAsia="仿宋_GB2312" w:hint="eastAsia"/>
          <w:color w:val="FF0000"/>
          <w:sz w:val="28"/>
          <w:szCs w:val="28"/>
        </w:rPr>
        <w:t>若电脑</w:t>
      </w:r>
      <w:proofErr w:type="gramEnd"/>
      <w:r w:rsidRPr="00D17CCC">
        <w:rPr>
          <w:rFonts w:ascii="仿宋_GB2312" w:eastAsia="仿宋_GB2312" w:hint="eastAsia"/>
          <w:color w:val="FF0000"/>
          <w:sz w:val="28"/>
          <w:szCs w:val="28"/>
        </w:rPr>
        <w:t>为Win11系统，则无法使用，请借用其他同学电脑（</w:t>
      </w:r>
      <w:r w:rsidRPr="00D17CCC">
        <w:rPr>
          <w:rFonts w:ascii="仿宋_GB2312" w:eastAsia="仿宋_GB2312" w:hint="eastAsia"/>
          <w:color w:val="FF0000"/>
          <w:sz w:val="28"/>
          <w:szCs w:val="28"/>
        </w:rPr>
        <w:t>win10及以下系统</w:t>
      </w:r>
      <w:r w:rsidRPr="00D17CCC">
        <w:rPr>
          <w:rFonts w:ascii="仿宋_GB2312" w:eastAsia="仿宋_GB2312" w:hint="eastAsia"/>
          <w:color w:val="FF0000"/>
          <w:sz w:val="28"/>
          <w:szCs w:val="28"/>
        </w:rPr>
        <w:t>电脑）进行评教，敬请谅解。</w:t>
      </w:r>
    </w:p>
    <w:p w:rsidR="00D17CCC" w:rsidRDefault="00D17CCC" w:rsidP="00D17CCC">
      <w:pPr>
        <w:spacing w:line="400" w:lineRule="exact"/>
        <w:rPr>
          <w:rFonts w:ascii="仿宋_GB2312" w:eastAsia="仿宋_GB2312" w:hint="eastAsia"/>
          <w:color w:val="FF0000"/>
          <w:sz w:val="28"/>
          <w:szCs w:val="28"/>
        </w:rPr>
      </w:pPr>
    </w:p>
    <w:p w:rsidR="00D17CCC" w:rsidRPr="00D17CCC" w:rsidRDefault="00D17CCC" w:rsidP="00D17CCC">
      <w:pPr>
        <w:spacing w:line="400" w:lineRule="exact"/>
        <w:rPr>
          <w:rFonts w:ascii="仿宋_GB2312" w:eastAsia="仿宋_GB2312" w:hint="eastAsia"/>
          <w:color w:val="FF0000"/>
          <w:sz w:val="28"/>
          <w:szCs w:val="28"/>
        </w:rPr>
      </w:pPr>
      <w:r w:rsidRPr="00D17CCC">
        <w:rPr>
          <w:rFonts w:ascii="仿宋_GB2312" w:eastAsia="仿宋_GB2312" w:hint="eastAsia"/>
          <w:color w:val="FF0000"/>
          <w:sz w:val="28"/>
          <w:szCs w:val="28"/>
        </w:rPr>
        <w:t>win10及以下系统电脑</w:t>
      </w:r>
      <w:r w:rsidRPr="00D17CCC">
        <w:rPr>
          <w:rFonts w:ascii="仿宋_GB2312" w:eastAsia="仿宋_GB2312" w:hint="eastAsia"/>
          <w:color w:val="FF0000"/>
          <w:sz w:val="28"/>
          <w:szCs w:val="28"/>
        </w:rPr>
        <w:t>学生评教操作</w:t>
      </w:r>
      <w:r>
        <w:rPr>
          <w:rFonts w:ascii="仿宋_GB2312" w:eastAsia="仿宋_GB2312" w:hint="eastAsia"/>
          <w:color w:val="FF0000"/>
          <w:sz w:val="28"/>
          <w:szCs w:val="28"/>
        </w:rPr>
        <w:t>步骤</w:t>
      </w:r>
    </w:p>
    <w:p w:rsidR="005B3979" w:rsidRPr="0070057F" w:rsidRDefault="005B3979" w:rsidP="005B3979">
      <w:pPr>
        <w:spacing w:line="400" w:lineRule="exact"/>
        <w:rPr>
          <w:rFonts w:ascii="仿宋_GB2312" w:eastAsia="仿宋_GB2312" w:hint="eastAsia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1、</w:t>
      </w:r>
      <w:r w:rsidRPr="00AE43B6">
        <w:rPr>
          <w:rFonts w:ascii="仿宋_GB2312" w:eastAsia="仿宋_GB2312" w:hint="eastAsia"/>
          <w:color w:val="000000"/>
          <w:sz w:val="28"/>
          <w:szCs w:val="28"/>
        </w:rPr>
        <w:t>进入</w:t>
      </w:r>
      <w:r>
        <w:rPr>
          <w:rFonts w:ascii="仿宋_GB2312" w:eastAsia="仿宋_GB2312" w:hint="eastAsia"/>
          <w:color w:val="000000"/>
          <w:sz w:val="28"/>
          <w:szCs w:val="28"/>
        </w:rPr>
        <w:t>学校</w:t>
      </w:r>
      <w:r w:rsidRPr="00AE43B6">
        <w:rPr>
          <w:rFonts w:ascii="仿宋_GB2312" w:eastAsia="仿宋_GB2312" w:hint="eastAsia"/>
          <w:color w:val="000000"/>
          <w:sz w:val="28"/>
          <w:szCs w:val="28"/>
        </w:rPr>
        <w:t>主页</w:t>
      </w:r>
      <w:r>
        <w:rPr>
          <w:rFonts w:ascii="仿宋_GB2312" w:eastAsia="仿宋_GB2312" w:hint="eastAsia"/>
          <w:color w:val="000000"/>
          <w:sz w:val="28"/>
          <w:szCs w:val="28"/>
        </w:rPr>
        <w:t>（推荐使用IE9及以下版本、360浏览器），</w:t>
      </w:r>
      <w:r w:rsidRPr="00AE43B6">
        <w:rPr>
          <w:rFonts w:ascii="仿宋_GB2312" w:eastAsia="仿宋_GB2312" w:hint="eastAsia"/>
          <w:color w:val="000000"/>
          <w:sz w:val="28"/>
          <w:szCs w:val="28"/>
        </w:rPr>
        <w:t>在</w:t>
      </w:r>
      <w:r>
        <w:rPr>
          <w:rFonts w:ascii="仿宋_GB2312" w:eastAsia="仿宋_GB2312" w:hint="eastAsia"/>
          <w:color w:val="000000"/>
          <w:sz w:val="28"/>
          <w:szCs w:val="28"/>
        </w:rPr>
        <w:t>主页点击“</w:t>
      </w:r>
      <w:r w:rsidRPr="00AE43B6">
        <w:rPr>
          <w:rFonts w:ascii="仿宋_GB2312" w:eastAsia="仿宋_GB2312" w:hint="eastAsia"/>
          <w:color w:val="000000"/>
          <w:sz w:val="28"/>
          <w:szCs w:val="28"/>
        </w:rPr>
        <w:t>教务系统</w:t>
      </w:r>
      <w:r>
        <w:rPr>
          <w:rFonts w:ascii="仿宋_GB2312" w:eastAsia="仿宋_GB2312" w:hint="eastAsia"/>
          <w:color w:val="000000"/>
          <w:sz w:val="28"/>
          <w:szCs w:val="28"/>
        </w:rPr>
        <w:t>”，或进入</w:t>
      </w:r>
      <w:r w:rsidRPr="00AE43B6">
        <w:rPr>
          <w:rFonts w:ascii="仿宋_GB2312" w:eastAsia="仿宋_GB2312" w:hint="eastAsia"/>
          <w:color w:val="000000"/>
          <w:sz w:val="28"/>
          <w:szCs w:val="28"/>
        </w:rPr>
        <w:t>网址</w:t>
      </w:r>
      <w:hyperlink r:id="rId8" w:history="1">
        <w:r w:rsidRPr="00C45625">
          <w:rPr>
            <w:rStyle w:val="a6"/>
            <w:rFonts w:ascii="仿宋_GB2312" w:eastAsia="仿宋_GB2312"/>
            <w:sz w:val="28"/>
            <w:szCs w:val="28"/>
          </w:rPr>
          <w:t>http://jwc-publish.jwc.nchu.edu.cn/</w:t>
        </w:r>
      </w:hyperlink>
      <w:r>
        <w:rPr>
          <w:rFonts w:ascii="仿宋_GB2312" w:eastAsia="仿宋_GB2312" w:hint="eastAsia"/>
          <w:color w:val="000000"/>
          <w:sz w:val="28"/>
          <w:szCs w:val="28"/>
        </w:rPr>
        <w:t>，点击“统一身份认证登录”；</w:t>
      </w:r>
    </w:p>
    <w:p w:rsidR="005B3979" w:rsidRDefault="005B3979" w:rsidP="005B3979">
      <w:pPr>
        <w:spacing w:line="400" w:lineRule="exact"/>
        <w:rPr>
          <w:rFonts w:ascii="仿宋_GB2312" w:eastAsia="仿宋_GB2312" w:hint="eastAsia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2、输入工号（即学号）、密码，选择类型为“学生”，点击登录；</w:t>
      </w:r>
    </w:p>
    <w:p w:rsidR="005B3979" w:rsidRDefault="005B3979" w:rsidP="005B3979">
      <w:pPr>
        <w:spacing w:line="400" w:lineRule="exact"/>
        <w:rPr>
          <w:rFonts w:ascii="仿宋_GB2312" w:eastAsia="仿宋_GB2312" w:hint="eastAsia"/>
          <w:color w:val="000000"/>
          <w:sz w:val="28"/>
          <w:szCs w:val="28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3、进入个人页面后，点击 “学生评价”方块；</w:t>
      </w:r>
    </w:p>
    <w:p w:rsidR="005B3979" w:rsidRDefault="005B3979" w:rsidP="005B3979">
      <w:pPr>
        <w:spacing w:line="400" w:lineRule="exact"/>
        <w:rPr>
          <w:rFonts w:ascii="仿宋_GB2312" w:eastAsia="仿宋_GB2312" w:hint="eastAsia"/>
          <w:color w:val="000000"/>
          <w:sz w:val="28"/>
          <w:szCs w:val="28"/>
        </w:rPr>
      </w:pPr>
    </w:p>
    <w:p w:rsidR="006657BA" w:rsidRDefault="005B397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53799"/>
            <wp:effectExtent l="0" t="0" r="2540" b="0"/>
            <wp:docPr id="1" name="图片 1" descr="C:\Users\lenovo\AppData\Local\Temp\163971223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1639712237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979" w:rsidRDefault="005B3979">
      <w:pPr>
        <w:rPr>
          <w:rFonts w:hint="eastAsia"/>
        </w:rPr>
      </w:pPr>
      <w:r>
        <w:rPr>
          <w:rFonts w:ascii="仿宋_GB2312" w:eastAsia="仿宋_GB2312" w:hint="eastAsia"/>
          <w:color w:val="000000"/>
          <w:sz w:val="28"/>
          <w:szCs w:val="28"/>
        </w:rPr>
        <w:t>4、</w:t>
      </w:r>
      <w:r>
        <w:rPr>
          <w:rFonts w:ascii="仿宋_GB2312" w:eastAsia="仿宋_GB2312" w:hint="eastAsia"/>
          <w:color w:val="000000"/>
          <w:sz w:val="28"/>
          <w:szCs w:val="28"/>
        </w:rPr>
        <w:t>分别点击右侧“操作”栏下方的“理论课评教”、“实验课评教”,选择任课教师逐个逐项进行评价并保存后提交即可。（注：提交后可查成绩不可修改评价；</w:t>
      </w:r>
      <w:r w:rsidRPr="007E337F">
        <w:rPr>
          <w:rFonts w:ascii="仿宋_GB2312" w:eastAsia="仿宋_GB2312" w:hint="eastAsia"/>
          <w:sz w:val="28"/>
          <w:szCs w:val="28"/>
        </w:rPr>
        <w:t>评教结束前</w:t>
      </w:r>
      <w:r>
        <w:rPr>
          <w:rFonts w:ascii="仿宋_GB2312" w:eastAsia="仿宋_GB2312" w:hint="eastAsia"/>
          <w:sz w:val="28"/>
          <w:szCs w:val="28"/>
        </w:rPr>
        <w:t>两</w:t>
      </w:r>
      <w:r w:rsidRPr="007E337F">
        <w:rPr>
          <w:rFonts w:ascii="仿宋_GB2312" w:eastAsia="仿宋_GB2312" w:hint="eastAsia"/>
          <w:sz w:val="28"/>
          <w:szCs w:val="28"/>
        </w:rPr>
        <w:t>周系统将处理并自动提交</w:t>
      </w:r>
      <w:r>
        <w:rPr>
          <w:rFonts w:ascii="仿宋_GB2312" w:eastAsia="仿宋_GB2312" w:hint="eastAsia"/>
          <w:color w:val="000000"/>
          <w:sz w:val="28"/>
          <w:szCs w:val="28"/>
        </w:rPr>
        <w:t>）</w:t>
      </w:r>
    </w:p>
    <w:p w:rsidR="005B3979" w:rsidRDefault="005B397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4AF908" wp14:editId="13910877">
            <wp:extent cx="5280660" cy="21869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423" cy="218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79" w:rsidRDefault="005B3979">
      <w:pPr>
        <w:rPr>
          <w:rFonts w:hint="eastAsia"/>
        </w:rPr>
      </w:pPr>
      <w:r>
        <w:rPr>
          <w:noProof/>
        </w:rPr>
        <w:drawing>
          <wp:inline distT="0" distB="0" distL="0" distR="0" wp14:anchorId="578DCD1A" wp14:editId="128A8999">
            <wp:extent cx="5274310" cy="3287897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979" w:rsidRPr="00A45552" w:rsidRDefault="005B3979">
      <w:pPr>
        <w:rPr>
          <w:rFonts w:ascii="仿宋_GB2312" w:eastAsia="仿宋_GB2312" w:hint="eastAsia"/>
          <w:color w:val="000000"/>
          <w:sz w:val="28"/>
          <w:szCs w:val="28"/>
        </w:rPr>
      </w:pPr>
      <w:r w:rsidRPr="00A45552">
        <w:rPr>
          <w:rFonts w:ascii="仿宋_GB2312" w:eastAsia="仿宋_GB2312" w:hint="eastAsia"/>
          <w:color w:val="000000"/>
          <w:sz w:val="28"/>
          <w:szCs w:val="28"/>
        </w:rPr>
        <w:t>5、如遇到点击“评价”按钮长时间无反应的情况，</w:t>
      </w:r>
      <w:r w:rsidRPr="00D17CCC">
        <w:rPr>
          <w:rFonts w:ascii="仿宋_GB2312" w:eastAsia="仿宋_GB2312" w:hint="eastAsia"/>
          <w:b/>
          <w:color w:val="FF0000"/>
          <w:sz w:val="28"/>
          <w:szCs w:val="28"/>
        </w:rPr>
        <w:t>一般是浏览器设置问题</w:t>
      </w:r>
      <w:r w:rsidRPr="00A45552">
        <w:rPr>
          <w:rFonts w:ascii="仿宋_GB2312" w:eastAsia="仿宋_GB2312" w:hint="eastAsia"/>
          <w:color w:val="000000"/>
          <w:sz w:val="28"/>
          <w:szCs w:val="28"/>
        </w:rPr>
        <w:t>。处理方式如下：</w:t>
      </w:r>
    </w:p>
    <w:p w:rsidR="005B3979" w:rsidRDefault="005B3979">
      <w:pPr>
        <w:rPr>
          <w:rFonts w:ascii="仿宋_GB2312" w:eastAsia="仿宋_GB2312" w:hint="eastAsia"/>
          <w:color w:val="FF0000"/>
          <w:sz w:val="28"/>
          <w:szCs w:val="28"/>
        </w:rPr>
      </w:pPr>
      <w:r w:rsidRPr="00A45552">
        <w:rPr>
          <w:rFonts w:ascii="仿宋_GB2312" w:eastAsia="仿宋_GB2312" w:hint="eastAsia"/>
          <w:color w:val="000000"/>
          <w:sz w:val="28"/>
          <w:szCs w:val="28"/>
        </w:rPr>
        <w:t>1）请</w:t>
      </w:r>
      <w:r w:rsidR="00A45552" w:rsidRPr="00A45552">
        <w:rPr>
          <w:rFonts w:ascii="仿宋_GB2312" w:eastAsia="仿宋_GB2312" w:hint="eastAsia"/>
          <w:color w:val="000000"/>
          <w:sz w:val="28"/>
          <w:szCs w:val="28"/>
        </w:rPr>
        <w:t>确认</w:t>
      </w:r>
      <w:r w:rsidRPr="00A45552">
        <w:rPr>
          <w:rFonts w:ascii="仿宋_GB2312" w:eastAsia="仿宋_GB2312" w:hint="eastAsia"/>
          <w:color w:val="000000"/>
          <w:sz w:val="28"/>
          <w:szCs w:val="28"/>
        </w:rPr>
        <w:t>使用</w:t>
      </w:r>
      <w:r w:rsidR="00A45552" w:rsidRPr="00A45552">
        <w:rPr>
          <w:rFonts w:ascii="仿宋_GB2312" w:eastAsia="仿宋_GB2312" w:hint="eastAsia"/>
          <w:color w:val="000000"/>
          <w:sz w:val="28"/>
          <w:szCs w:val="28"/>
        </w:rPr>
        <w:t>的浏览器是</w:t>
      </w:r>
      <w:r w:rsidR="00A45552" w:rsidRPr="00A45552">
        <w:rPr>
          <w:rFonts w:ascii="仿宋_GB2312" w:eastAsia="仿宋_GB2312" w:hint="eastAsia"/>
          <w:color w:val="FF0000"/>
          <w:sz w:val="28"/>
          <w:szCs w:val="28"/>
        </w:rPr>
        <w:t>360浏览器兼容模式</w:t>
      </w:r>
      <w:r w:rsidR="00A45552" w:rsidRPr="00A45552">
        <w:rPr>
          <w:rFonts w:ascii="仿宋_GB2312" w:eastAsia="仿宋_GB2312" w:hint="eastAsia"/>
          <w:sz w:val="28"/>
          <w:szCs w:val="28"/>
        </w:rPr>
        <w:t>（不要用</w:t>
      </w:r>
      <w:proofErr w:type="gramStart"/>
      <w:r w:rsidR="00A45552" w:rsidRPr="00A45552">
        <w:rPr>
          <w:rFonts w:ascii="仿宋_GB2312" w:eastAsia="仿宋_GB2312" w:hint="eastAsia"/>
          <w:sz w:val="28"/>
          <w:szCs w:val="28"/>
        </w:rPr>
        <w:t>极</w:t>
      </w:r>
      <w:proofErr w:type="gramEnd"/>
      <w:r w:rsidR="00A45552" w:rsidRPr="00A45552">
        <w:rPr>
          <w:rFonts w:ascii="仿宋_GB2312" w:eastAsia="仿宋_GB2312" w:hint="eastAsia"/>
          <w:sz w:val="28"/>
          <w:szCs w:val="28"/>
        </w:rPr>
        <w:t>速模式）</w:t>
      </w:r>
      <w:bookmarkStart w:id="0" w:name="_GoBack"/>
      <w:bookmarkEnd w:id="0"/>
      <w:r w:rsidR="00A45552" w:rsidRPr="00A45552">
        <w:rPr>
          <w:rFonts w:ascii="仿宋_GB2312" w:eastAsia="仿宋_GB2312" w:hint="eastAsia"/>
          <w:color w:val="000000"/>
          <w:sz w:val="28"/>
          <w:szCs w:val="28"/>
        </w:rPr>
        <w:t>或</w:t>
      </w:r>
      <w:r w:rsidR="00A45552" w:rsidRPr="00A45552">
        <w:rPr>
          <w:rFonts w:ascii="仿宋_GB2312" w:eastAsia="仿宋_GB2312" w:hint="eastAsia"/>
          <w:color w:val="FF0000"/>
          <w:sz w:val="28"/>
          <w:szCs w:val="28"/>
        </w:rPr>
        <w:t>IE浏览器（</w:t>
      </w:r>
      <w:r w:rsidR="00A45552" w:rsidRPr="00A45552">
        <w:rPr>
          <w:rFonts w:ascii="仿宋_GB2312" w:eastAsia="仿宋_GB2312" w:hint="eastAsia"/>
          <w:color w:val="FF0000"/>
          <w:sz w:val="28"/>
          <w:szCs w:val="28"/>
        </w:rPr>
        <w:t>IE9及以下版本</w:t>
      </w:r>
      <w:r w:rsidR="00A45552" w:rsidRPr="00A45552">
        <w:rPr>
          <w:rFonts w:ascii="仿宋_GB2312" w:eastAsia="仿宋_GB2312" w:hint="eastAsia"/>
          <w:color w:val="FF0000"/>
          <w:sz w:val="28"/>
          <w:szCs w:val="28"/>
        </w:rPr>
        <w:t>）</w:t>
      </w:r>
      <w:r w:rsidR="00A45552">
        <w:rPr>
          <w:rFonts w:ascii="仿宋_GB2312" w:eastAsia="仿宋_GB2312" w:hint="eastAsia"/>
          <w:color w:val="FF0000"/>
          <w:sz w:val="28"/>
          <w:szCs w:val="28"/>
        </w:rPr>
        <w:t>，</w:t>
      </w:r>
      <w:r w:rsidR="00A45552" w:rsidRPr="00A45552">
        <w:rPr>
          <w:rFonts w:ascii="仿宋_GB2312" w:eastAsia="仿宋_GB2312" w:hint="eastAsia"/>
          <w:sz w:val="28"/>
          <w:szCs w:val="28"/>
        </w:rPr>
        <w:t>IE10</w:t>
      </w:r>
      <w:proofErr w:type="gramStart"/>
      <w:r w:rsidR="00A45552" w:rsidRPr="00A45552">
        <w:rPr>
          <w:rFonts w:ascii="仿宋_GB2312" w:eastAsia="仿宋_GB2312" w:hint="eastAsia"/>
          <w:sz w:val="28"/>
          <w:szCs w:val="28"/>
        </w:rPr>
        <w:t>不</w:t>
      </w:r>
      <w:proofErr w:type="gramEnd"/>
      <w:r w:rsidR="00A45552" w:rsidRPr="00A45552">
        <w:rPr>
          <w:rFonts w:ascii="仿宋_GB2312" w:eastAsia="仿宋_GB2312" w:hint="eastAsia"/>
          <w:sz w:val="28"/>
          <w:szCs w:val="28"/>
        </w:rPr>
        <w:t>可用</w:t>
      </w:r>
    </w:p>
    <w:p w:rsidR="00A45552" w:rsidRDefault="00A45552">
      <w:pPr>
        <w:rPr>
          <w:rFonts w:ascii="仿宋_GB2312" w:eastAsia="仿宋_GB2312" w:hint="eastAsia"/>
          <w:color w:val="FF0000"/>
          <w:sz w:val="28"/>
          <w:szCs w:val="28"/>
        </w:rPr>
      </w:pPr>
      <w:r w:rsidRPr="00A45552">
        <w:rPr>
          <w:rFonts w:ascii="仿宋_GB2312" w:eastAsia="仿宋_GB2312" w:hint="eastAsia"/>
          <w:sz w:val="28"/>
          <w:szCs w:val="28"/>
        </w:rPr>
        <w:t>2）</w:t>
      </w:r>
      <w:r>
        <w:rPr>
          <w:rFonts w:ascii="仿宋_GB2312" w:eastAsia="仿宋_GB2312" w:hint="eastAsia"/>
          <w:sz w:val="28"/>
          <w:szCs w:val="28"/>
        </w:rPr>
        <w:t>如选用上述两个浏览器仍然无法评教，</w:t>
      </w:r>
      <w:r w:rsidR="00627B4E">
        <w:rPr>
          <w:rFonts w:ascii="仿宋_GB2312" w:eastAsia="仿宋_GB2312" w:hint="eastAsia"/>
          <w:sz w:val="28"/>
          <w:szCs w:val="28"/>
        </w:rPr>
        <w:t>请在浏览器中按以下步骤</w:t>
      </w:r>
      <w:r w:rsidR="00B25300">
        <w:rPr>
          <w:rFonts w:ascii="仿宋_GB2312" w:eastAsia="仿宋_GB2312" w:hint="eastAsia"/>
          <w:sz w:val="28"/>
          <w:szCs w:val="28"/>
        </w:rPr>
        <w:t>进行</w:t>
      </w:r>
      <w:r w:rsidR="00627B4E">
        <w:rPr>
          <w:rFonts w:ascii="仿宋_GB2312" w:eastAsia="仿宋_GB2312" w:hint="eastAsia"/>
          <w:sz w:val="28"/>
          <w:szCs w:val="28"/>
        </w:rPr>
        <w:t>设置：</w:t>
      </w:r>
      <w:r w:rsidR="00B25300" w:rsidRPr="00230F81">
        <w:rPr>
          <w:rFonts w:ascii="仿宋_GB2312" w:eastAsia="仿宋_GB2312" w:hint="eastAsia"/>
          <w:color w:val="FF0000"/>
          <w:sz w:val="28"/>
          <w:szCs w:val="28"/>
        </w:rPr>
        <w:t>使用兼容模式，并添加可信任站点</w:t>
      </w:r>
      <w:r w:rsidR="00B25300">
        <w:rPr>
          <w:rFonts w:ascii="仿宋_GB2312" w:eastAsia="仿宋_GB2312" w:hint="eastAsia"/>
          <w:sz w:val="28"/>
          <w:szCs w:val="28"/>
        </w:rPr>
        <w:t>：学校教务系统网址</w:t>
      </w:r>
      <w:hyperlink r:id="rId12" w:history="1">
        <w:r w:rsidR="00784732" w:rsidRPr="000613D9">
          <w:rPr>
            <w:rStyle w:val="a6"/>
            <w:rFonts w:ascii="仿宋_GB2312" w:eastAsia="仿宋_GB2312"/>
            <w:sz w:val="28"/>
            <w:szCs w:val="28"/>
          </w:rPr>
          <w:t>http://jwc-publish.jwc.nchu.edu.cn/</w:t>
        </w:r>
      </w:hyperlink>
    </w:p>
    <w:p w:rsidR="00784732" w:rsidRPr="00230F81" w:rsidRDefault="00784732" w:rsidP="00784732">
      <w:pPr>
        <w:rPr>
          <w:rFonts w:ascii="仿宋_GB2312" w:eastAsia="仿宋_GB2312" w:hint="eastAsia"/>
          <w:color w:val="FF0000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①</w:t>
      </w:r>
      <w:r w:rsidRPr="00230F81">
        <w:rPr>
          <w:rFonts w:ascii="仿宋_GB2312" w:eastAsia="仿宋_GB2312" w:hint="eastAsia"/>
          <w:sz w:val="28"/>
          <w:szCs w:val="28"/>
        </w:rPr>
        <w:t>以</w:t>
      </w:r>
      <w:r>
        <w:rPr>
          <w:rFonts w:ascii="仿宋_GB2312" w:eastAsia="仿宋_GB2312" w:hint="eastAsia"/>
          <w:sz w:val="28"/>
          <w:szCs w:val="28"/>
        </w:rPr>
        <w:t>IE</w:t>
      </w:r>
      <w:r w:rsidRPr="00230F81">
        <w:rPr>
          <w:rFonts w:ascii="仿宋_GB2312" w:eastAsia="仿宋_GB2312" w:hint="eastAsia"/>
          <w:sz w:val="28"/>
          <w:szCs w:val="28"/>
        </w:rPr>
        <w:t>浏览器为例</w:t>
      </w:r>
    </w:p>
    <w:p w:rsidR="00784732" w:rsidRDefault="00784732" w:rsidP="007847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E58295C" wp14:editId="37377F32">
            <wp:extent cx="4009290" cy="2145323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09294" cy="214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784732" w:rsidRDefault="00784732" w:rsidP="00784732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671773A8" wp14:editId="09BCF3B6">
            <wp:extent cx="5275385" cy="2790092"/>
            <wp:effectExtent l="0" t="0" r="190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32" w:rsidRDefault="00784732" w:rsidP="0078473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使用兼容性视图，可在兼容性视图设置中把学校</w:t>
      </w:r>
      <w:r>
        <w:rPr>
          <w:sz w:val="28"/>
          <w:szCs w:val="28"/>
        </w:rPr>
        <w:t>教务</w:t>
      </w:r>
      <w:r>
        <w:rPr>
          <w:rFonts w:hint="eastAsia"/>
          <w:sz w:val="28"/>
          <w:szCs w:val="28"/>
        </w:rPr>
        <w:t>系统的网页地址加进去。</w:t>
      </w:r>
    </w:p>
    <w:p w:rsidR="00784732" w:rsidRPr="00784732" w:rsidRDefault="00784732" w:rsidP="00784732">
      <w:pPr>
        <w:rPr>
          <w:rFonts w:hint="eastAsia"/>
        </w:rPr>
      </w:pPr>
    </w:p>
    <w:p w:rsidR="00784732" w:rsidRDefault="00784732" w:rsidP="00784732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DE5460" wp14:editId="5C57B6BF">
            <wp:extent cx="5274310" cy="293566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32" w:rsidRDefault="00784732" w:rsidP="00784732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设置安全站点。</w:t>
      </w:r>
      <w:r>
        <w:rPr>
          <w:rFonts w:hint="eastAsia"/>
          <w:sz w:val="28"/>
          <w:szCs w:val="28"/>
        </w:rPr>
        <w:t>对该区域中所有站点要求服务器验证不</w:t>
      </w:r>
      <w:proofErr w:type="gramStart"/>
      <w:r>
        <w:rPr>
          <w:rFonts w:hint="eastAsia"/>
          <w:sz w:val="28"/>
          <w:szCs w:val="28"/>
        </w:rPr>
        <w:t>需要勾选</w:t>
      </w:r>
      <w:proofErr w:type="gramEnd"/>
      <w:r>
        <w:rPr>
          <w:rFonts w:hint="eastAsia"/>
          <w:sz w:val="28"/>
          <w:szCs w:val="28"/>
        </w:rPr>
        <w:t>,</w:t>
      </w:r>
      <w:r w:rsidRPr="007509E2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把学校</w:t>
      </w:r>
      <w:r>
        <w:rPr>
          <w:sz w:val="28"/>
          <w:szCs w:val="28"/>
        </w:rPr>
        <w:t>教务</w:t>
      </w:r>
      <w:r>
        <w:rPr>
          <w:rFonts w:hint="eastAsia"/>
          <w:sz w:val="28"/>
          <w:szCs w:val="28"/>
        </w:rPr>
        <w:t>系统的网页地址加进去。设置完后，重新打开浏览器登录系统。其他浏览器直接使用兼容模式即可。</w:t>
      </w:r>
    </w:p>
    <w:p w:rsidR="00784732" w:rsidRPr="00784732" w:rsidRDefault="00784732" w:rsidP="00784732">
      <w:pPr>
        <w:rPr>
          <w:rFonts w:hint="eastAsia"/>
          <w:sz w:val="28"/>
          <w:szCs w:val="28"/>
        </w:rPr>
      </w:pPr>
    </w:p>
    <w:p w:rsidR="00784732" w:rsidRPr="00784732" w:rsidRDefault="00784732">
      <w:pPr>
        <w:rPr>
          <w:rFonts w:ascii="仿宋_GB2312" w:eastAsia="仿宋_GB2312" w:hint="eastAsia"/>
          <w:sz w:val="11"/>
          <w:szCs w:val="28"/>
        </w:rPr>
      </w:pPr>
    </w:p>
    <w:p w:rsidR="00B25300" w:rsidRDefault="00784732">
      <w:pPr>
        <w:rPr>
          <w:rFonts w:ascii="仿宋_GB2312" w:eastAsia="仿宋_GB2312" w:hint="eastAsia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②</w:t>
      </w:r>
      <w:r w:rsidR="00B25300" w:rsidRPr="00230F81">
        <w:rPr>
          <w:rFonts w:ascii="仿宋_GB2312" w:eastAsia="仿宋_GB2312" w:hint="eastAsia"/>
          <w:sz w:val="28"/>
          <w:szCs w:val="28"/>
        </w:rPr>
        <w:t>以360浏览器为例</w:t>
      </w:r>
    </w:p>
    <w:p w:rsidR="00784732" w:rsidRPr="00784732" w:rsidRDefault="00784732" w:rsidP="00784732">
      <w:pPr>
        <w:rPr>
          <w:rFonts w:ascii="仿宋_GB2312" w:eastAsia="仿宋_GB2312" w:hint="eastAsia"/>
          <w:sz w:val="28"/>
          <w:szCs w:val="28"/>
        </w:rPr>
      </w:pPr>
      <w:r w:rsidRPr="00784732">
        <w:rPr>
          <w:rFonts w:ascii="仿宋_GB2312" w:eastAsia="仿宋_GB2312" w:hint="eastAsia"/>
          <w:sz w:val="28"/>
          <w:szCs w:val="28"/>
        </w:rPr>
        <w:t>选择兼容模式</w:t>
      </w:r>
    </w:p>
    <w:p w:rsidR="00784732" w:rsidRPr="00784732" w:rsidRDefault="00784732" w:rsidP="00784732">
      <w:pPr>
        <w:rPr>
          <w:rFonts w:ascii="仿宋_GB2312" w:eastAsia="仿宋_GB2312" w:hint="eastAsia"/>
          <w:sz w:val="28"/>
          <w:szCs w:val="28"/>
        </w:rPr>
      </w:pPr>
      <w:r w:rsidRPr="00784732">
        <w:rPr>
          <w:rFonts w:ascii="仿宋_GB2312" w:eastAsia="仿宋_GB2312" w:hint="eastAsia"/>
          <w:sz w:val="28"/>
          <w:szCs w:val="28"/>
        </w:rPr>
        <w:t>注:由于360浏览器是用的IE内核，所以用360浏览器访问也需要先设置IE浏览器的兼容性和可信站点</w:t>
      </w:r>
    </w:p>
    <w:p w:rsidR="00405E3A" w:rsidRDefault="00405E3A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51F19A" wp14:editId="501D631C">
            <wp:extent cx="5275384" cy="2860431"/>
            <wp:effectExtent l="0" t="0" r="190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B4E" w:rsidRDefault="00D250EE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0FAA6F66" wp14:editId="6942AC77">
            <wp:extent cx="5275385" cy="3622431"/>
            <wp:effectExtent l="0" t="0" r="19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7995" cy="362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83" w:rsidRDefault="00905283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C8120E" wp14:editId="6B05DAF5">
            <wp:extent cx="5274310" cy="2627998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83" w:rsidRDefault="00230F81">
      <w:pPr>
        <w:rPr>
          <w:rFonts w:ascii="仿宋_GB2312" w:eastAsia="仿宋_GB2312" w:hint="eastAsia"/>
          <w:sz w:val="28"/>
          <w:szCs w:val="28"/>
        </w:rPr>
      </w:pPr>
      <w:r>
        <w:rPr>
          <w:noProof/>
        </w:rPr>
        <w:drawing>
          <wp:inline distT="0" distB="0" distL="0" distR="0" wp14:anchorId="3F8639FE" wp14:editId="445F8303">
            <wp:extent cx="5275385" cy="2760785"/>
            <wp:effectExtent l="0" t="0" r="190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283" w:rsidRDefault="00905283">
      <w:pPr>
        <w:rPr>
          <w:rFonts w:ascii="仿宋_GB2312" w:eastAsia="仿宋_GB2312" w:hint="eastAsia"/>
          <w:sz w:val="28"/>
          <w:szCs w:val="28"/>
        </w:rPr>
      </w:pPr>
    </w:p>
    <w:p w:rsidR="00D250EE" w:rsidRPr="00627B4E" w:rsidRDefault="00D250EE">
      <w:pPr>
        <w:rPr>
          <w:rFonts w:ascii="仿宋_GB2312" w:eastAsia="仿宋_GB2312"/>
          <w:sz w:val="28"/>
          <w:szCs w:val="28"/>
        </w:rPr>
      </w:pPr>
    </w:p>
    <w:sectPr w:rsidR="00D250EE" w:rsidRPr="00627B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EE9" w:rsidRDefault="00A21EE9" w:rsidP="005B3979">
      <w:r>
        <w:separator/>
      </w:r>
    </w:p>
  </w:endnote>
  <w:endnote w:type="continuationSeparator" w:id="0">
    <w:p w:rsidR="00A21EE9" w:rsidRDefault="00A21EE9" w:rsidP="005B3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EE9" w:rsidRDefault="00A21EE9" w:rsidP="005B3979">
      <w:r>
        <w:separator/>
      </w:r>
    </w:p>
  </w:footnote>
  <w:footnote w:type="continuationSeparator" w:id="0">
    <w:p w:rsidR="00A21EE9" w:rsidRDefault="00A21EE9" w:rsidP="005B39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C65AC3"/>
    <w:multiLevelType w:val="hybridMultilevel"/>
    <w:tmpl w:val="8C900950"/>
    <w:lvl w:ilvl="0" w:tplc="68E23996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17D"/>
    <w:rsid w:val="001C7A6A"/>
    <w:rsid w:val="00230F81"/>
    <w:rsid w:val="00405E3A"/>
    <w:rsid w:val="005B3979"/>
    <w:rsid w:val="00627B4E"/>
    <w:rsid w:val="00693D1D"/>
    <w:rsid w:val="00784732"/>
    <w:rsid w:val="00905283"/>
    <w:rsid w:val="00A21EE9"/>
    <w:rsid w:val="00A45552"/>
    <w:rsid w:val="00AA0E7B"/>
    <w:rsid w:val="00B25300"/>
    <w:rsid w:val="00B9762D"/>
    <w:rsid w:val="00C3617D"/>
    <w:rsid w:val="00D17CCC"/>
    <w:rsid w:val="00D25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97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39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39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39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39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3979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3979"/>
    <w:rPr>
      <w:sz w:val="18"/>
      <w:szCs w:val="18"/>
    </w:rPr>
  </w:style>
  <w:style w:type="character" w:styleId="a6">
    <w:name w:val="Hyperlink"/>
    <w:rsid w:val="005B397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30F8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97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39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39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397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397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B3979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B3979"/>
    <w:rPr>
      <w:sz w:val="18"/>
      <w:szCs w:val="18"/>
    </w:rPr>
  </w:style>
  <w:style w:type="character" w:styleId="a6">
    <w:name w:val="Hyperlink"/>
    <w:rsid w:val="005B3979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30F8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wc-publish.jwc.nchu.edu.c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jwc-publish.jwc.nchu.edu.cn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2021-12-17T09:54:00Z</dcterms:created>
  <dcterms:modified xsi:type="dcterms:W3CDTF">2021-12-17T09:54:00Z</dcterms:modified>
</cp:coreProperties>
</file>